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AFC429" w14:textId="77777777" w:rsidR="00D041A5" w:rsidRPr="00357D6C" w:rsidRDefault="00D041A5" w:rsidP="00D041A5">
      <w:pPr>
        <w:rPr>
          <w:rFonts w:cstheme="minorHAnsi"/>
          <w:sz w:val="24"/>
          <w:szCs w:val="24"/>
        </w:rPr>
      </w:pPr>
    </w:p>
    <w:p w14:paraId="5AFB38D0" w14:textId="1DF5F38E" w:rsidR="00D041A5" w:rsidRPr="00357D6C" w:rsidRDefault="00D041A5" w:rsidP="00D041A5">
      <w:pPr>
        <w:rPr>
          <w:rFonts w:cstheme="minorHAnsi"/>
          <w:b/>
          <w:bCs/>
          <w:sz w:val="24"/>
          <w:szCs w:val="24"/>
        </w:rPr>
      </w:pPr>
      <w:r w:rsidRPr="00357D6C">
        <w:rPr>
          <w:rFonts w:cstheme="minorHAnsi"/>
          <w:sz w:val="24"/>
          <w:szCs w:val="24"/>
        </w:rPr>
        <w:t xml:space="preserve"> </w:t>
      </w:r>
      <w:r w:rsidRPr="00357D6C">
        <w:rPr>
          <w:rFonts w:cstheme="minorHAnsi"/>
          <w:b/>
          <w:bCs/>
          <w:sz w:val="24"/>
          <w:szCs w:val="24"/>
        </w:rPr>
        <w:t>Allegato 1 - CODICI ATECO DELLE ATTIVITA’ ECONOMICHE AMMISSIBILI</w:t>
      </w:r>
      <w:r w:rsidR="0010420E" w:rsidRPr="00357D6C">
        <w:rPr>
          <w:rFonts w:cstheme="minorHAnsi"/>
          <w:b/>
          <w:bCs/>
          <w:sz w:val="24"/>
          <w:szCs w:val="24"/>
        </w:rPr>
        <w:t xml:space="preserve"> PER LA MISURA SRD14_A</w:t>
      </w:r>
    </w:p>
    <w:p w14:paraId="6AACA5CA" w14:textId="77777777" w:rsidR="00D041A5" w:rsidRPr="00357D6C" w:rsidRDefault="00D041A5" w:rsidP="00D041A5">
      <w:pPr>
        <w:pStyle w:val="Default"/>
        <w:rPr>
          <w:rFonts w:asciiTheme="minorHAnsi" w:hAnsiTheme="minorHAnsi" w:cstheme="minorHAnsi"/>
          <w:noProof/>
          <w:color w:val="auto"/>
        </w:rPr>
      </w:pPr>
      <w:r w:rsidRPr="00357D6C">
        <w:rPr>
          <w:rFonts w:asciiTheme="minorHAnsi" w:hAnsiTheme="minorHAnsi" w:cstheme="minorHAnsi"/>
          <w:noProof/>
          <w:color w:val="auto"/>
        </w:rPr>
        <w:t xml:space="preserve">I progetti potranno riguardare la realizzazione di: </w:t>
      </w:r>
    </w:p>
    <w:p w14:paraId="7C611D8E" w14:textId="77777777" w:rsidR="00D041A5" w:rsidRPr="00357D6C" w:rsidRDefault="00D041A5" w:rsidP="00D041A5">
      <w:pPr>
        <w:pStyle w:val="Default"/>
        <w:rPr>
          <w:rFonts w:asciiTheme="minorHAnsi" w:hAnsiTheme="minorHAnsi" w:cstheme="minorHAnsi"/>
          <w:noProof/>
          <w:color w:val="auto"/>
        </w:rPr>
      </w:pPr>
    </w:p>
    <w:p w14:paraId="34B7D55C" w14:textId="77777777" w:rsidR="00D041A5" w:rsidRPr="00357D6C" w:rsidRDefault="00D041A5" w:rsidP="00D041A5">
      <w:pPr>
        <w:pStyle w:val="Default"/>
        <w:numPr>
          <w:ilvl w:val="0"/>
          <w:numId w:val="1"/>
        </w:numPr>
        <w:ind w:left="319" w:hanging="283"/>
        <w:jc w:val="both"/>
        <w:rPr>
          <w:rFonts w:asciiTheme="minorHAnsi" w:hAnsiTheme="minorHAnsi" w:cstheme="minorHAnsi"/>
          <w:noProof/>
          <w:color w:val="auto"/>
        </w:rPr>
      </w:pPr>
      <w:bookmarkStart w:id="0" w:name="_Hlk148461168"/>
      <w:r w:rsidRPr="00357D6C">
        <w:rPr>
          <w:rFonts w:asciiTheme="minorHAnsi" w:hAnsiTheme="minorHAnsi" w:cstheme="minorHAnsi"/>
          <w:noProof/>
          <w:color w:val="auto"/>
        </w:rPr>
        <w:t xml:space="preserve">nuove attività e la riqualificazione e ampliamento delle attività esistenti previste dalla Legge regionale 11/07/2006 n 9 e ss.mm.ii.; </w:t>
      </w:r>
      <w:bookmarkEnd w:id="0"/>
      <w:r w:rsidRPr="00357D6C">
        <w:rPr>
          <w:rFonts w:asciiTheme="minorHAnsi" w:hAnsiTheme="minorHAnsi" w:cstheme="minorHAnsi"/>
          <w:noProof/>
          <w:color w:val="auto"/>
        </w:rPr>
        <w:t>compresi</w:t>
      </w:r>
      <w:bookmarkStart w:id="1" w:name="_Hlk148461199"/>
      <w:r w:rsidRPr="00357D6C">
        <w:rPr>
          <w:rFonts w:asciiTheme="minorHAnsi" w:hAnsiTheme="minorHAnsi" w:cstheme="minorHAnsi"/>
          <w:noProof/>
          <w:color w:val="auto"/>
        </w:rPr>
        <w:t xml:space="preserve"> servizi di guida e accompagnatore turistico e servizi di prenotazione e altre attività di assistenza turistica;</w:t>
      </w:r>
      <w:bookmarkEnd w:id="1"/>
    </w:p>
    <w:p w14:paraId="0B80FF2B" w14:textId="77777777" w:rsidR="00D041A5" w:rsidRPr="00357D6C" w:rsidRDefault="00D041A5" w:rsidP="00D041A5">
      <w:pPr>
        <w:pStyle w:val="Default"/>
        <w:ind w:left="319" w:hanging="283"/>
        <w:jc w:val="both"/>
        <w:rPr>
          <w:rFonts w:asciiTheme="minorHAnsi" w:hAnsiTheme="minorHAnsi" w:cstheme="minorHAnsi"/>
          <w:noProof/>
          <w:color w:val="auto"/>
        </w:rPr>
      </w:pPr>
    </w:p>
    <w:p w14:paraId="6EC9D8CE" w14:textId="77777777" w:rsidR="00D041A5" w:rsidRPr="00357D6C" w:rsidRDefault="00D041A5" w:rsidP="00D041A5">
      <w:pPr>
        <w:pStyle w:val="Default"/>
        <w:numPr>
          <w:ilvl w:val="0"/>
          <w:numId w:val="1"/>
        </w:numPr>
        <w:ind w:left="319" w:hanging="283"/>
        <w:jc w:val="both"/>
        <w:rPr>
          <w:rFonts w:asciiTheme="minorHAnsi" w:hAnsiTheme="minorHAnsi" w:cstheme="minorHAnsi"/>
          <w:noProof/>
          <w:color w:val="auto"/>
        </w:rPr>
      </w:pPr>
      <w:r w:rsidRPr="00357D6C">
        <w:rPr>
          <w:rFonts w:asciiTheme="minorHAnsi" w:hAnsiTheme="minorHAnsi" w:cstheme="minorHAnsi"/>
          <w:noProof/>
          <w:color w:val="auto"/>
        </w:rPr>
        <w:t>parchi avventura, parchi tematici e simili, centri estivi;</w:t>
      </w:r>
    </w:p>
    <w:p w14:paraId="508F3BEA" w14:textId="77777777" w:rsidR="00D041A5" w:rsidRPr="00357D6C" w:rsidRDefault="00D041A5" w:rsidP="00D041A5">
      <w:pPr>
        <w:pStyle w:val="Default"/>
        <w:ind w:left="319" w:hanging="283"/>
        <w:jc w:val="both"/>
        <w:rPr>
          <w:rFonts w:asciiTheme="minorHAnsi" w:hAnsiTheme="minorHAnsi" w:cstheme="minorHAnsi"/>
          <w:noProof/>
          <w:color w:val="auto"/>
        </w:rPr>
      </w:pPr>
    </w:p>
    <w:p w14:paraId="21FA5B33" w14:textId="77777777" w:rsidR="00D041A5" w:rsidRPr="00357D6C" w:rsidRDefault="00D041A5" w:rsidP="00D041A5">
      <w:pPr>
        <w:pStyle w:val="Default"/>
        <w:numPr>
          <w:ilvl w:val="0"/>
          <w:numId w:val="1"/>
        </w:numPr>
        <w:ind w:left="319" w:hanging="283"/>
        <w:jc w:val="both"/>
        <w:rPr>
          <w:rFonts w:asciiTheme="minorHAnsi" w:hAnsiTheme="minorHAnsi" w:cstheme="minorHAnsi"/>
          <w:noProof/>
          <w:color w:val="auto"/>
        </w:rPr>
      </w:pPr>
      <w:r w:rsidRPr="00357D6C">
        <w:rPr>
          <w:rFonts w:asciiTheme="minorHAnsi" w:hAnsiTheme="minorHAnsi" w:cstheme="minorHAnsi"/>
          <w:noProof/>
          <w:color w:val="auto"/>
        </w:rPr>
        <w:t>attività commerciali (incluso l’e-commerce) compresa l’attività di vendita delle produzioni tipiche locali;</w:t>
      </w:r>
    </w:p>
    <w:p w14:paraId="1C89692E" w14:textId="77777777" w:rsidR="00D041A5" w:rsidRPr="00357D6C" w:rsidRDefault="00D041A5" w:rsidP="00D041A5">
      <w:pPr>
        <w:pStyle w:val="Default"/>
        <w:ind w:left="319" w:hanging="283"/>
        <w:jc w:val="both"/>
        <w:rPr>
          <w:rFonts w:asciiTheme="minorHAnsi" w:hAnsiTheme="minorHAnsi" w:cstheme="minorHAnsi"/>
          <w:noProof/>
          <w:color w:val="auto"/>
        </w:rPr>
      </w:pPr>
    </w:p>
    <w:p w14:paraId="5E94BF48" w14:textId="77777777" w:rsidR="00D041A5" w:rsidRPr="00357D6C" w:rsidRDefault="00D041A5" w:rsidP="00D041A5">
      <w:pPr>
        <w:pStyle w:val="Default"/>
        <w:numPr>
          <w:ilvl w:val="0"/>
          <w:numId w:val="1"/>
        </w:numPr>
        <w:ind w:left="319" w:hanging="283"/>
        <w:jc w:val="both"/>
        <w:rPr>
          <w:rFonts w:asciiTheme="minorHAnsi" w:hAnsiTheme="minorHAnsi" w:cstheme="minorHAnsi"/>
          <w:noProof/>
          <w:color w:val="auto"/>
        </w:rPr>
      </w:pPr>
      <w:r w:rsidRPr="00357D6C">
        <w:rPr>
          <w:rFonts w:asciiTheme="minorHAnsi" w:hAnsiTheme="minorHAnsi" w:cstheme="minorHAnsi"/>
          <w:noProof/>
          <w:color w:val="auto"/>
        </w:rPr>
        <w:t>nuove attività di somministrazione alimenti e bevande.</w:t>
      </w:r>
      <w:bookmarkStart w:id="2" w:name="_Hlk225491754"/>
    </w:p>
    <w:p w14:paraId="0A13B004" w14:textId="77777777" w:rsidR="00D041A5" w:rsidRPr="00357D6C" w:rsidRDefault="00D041A5" w:rsidP="00D041A5">
      <w:pPr>
        <w:rPr>
          <w:rFonts w:cstheme="minorHAnsi"/>
          <w:sz w:val="24"/>
          <w:szCs w:val="24"/>
        </w:rPr>
      </w:pPr>
    </w:p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56"/>
        <w:gridCol w:w="8308"/>
      </w:tblGrid>
      <w:tr w:rsidR="00D041A5" w:rsidRPr="00357D6C" w14:paraId="30CAEBEF" w14:textId="77777777" w:rsidTr="00E73A1A">
        <w:trPr>
          <w:trHeight w:val="100"/>
        </w:trPr>
        <w:tc>
          <w:tcPr>
            <w:tcW w:w="1156" w:type="dxa"/>
          </w:tcPr>
          <w:p w14:paraId="18D3D03A" w14:textId="6D5FC75F" w:rsidR="00D041A5" w:rsidRPr="00357D6C" w:rsidRDefault="0010420E" w:rsidP="0010420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57D6C">
              <w:rPr>
                <w:rFonts w:cstheme="minorHAnsi"/>
                <w:sz w:val="24"/>
                <w:szCs w:val="24"/>
              </w:rPr>
              <w:t>N</w:t>
            </w:r>
          </w:p>
        </w:tc>
        <w:tc>
          <w:tcPr>
            <w:tcW w:w="8308" w:type="dxa"/>
          </w:tcPr>
          <w:p w14:paraId="10E809C1" w14:textId="2E64D583" w:rsidR="00572528" w:rsidRPr="00357D6C" w:rsidRDefault="0010420E" w:rsidP="0010420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57D6C">
              <w:rPr>
                <w:rFonts w:cstheme="minorHAnsi"/>
                <w:sz w:val="24"/>
                <w:szCs w:val="24"/>
              </w:rPr>
              <w:t>Descrizione</w:t>
            </w:r>
          </w:p>
        </w:tc>
      </w:tr>
      <w:tr w:rsidR="00572528" w:rsidRPr="00357D6C" w14:paraId="02C66B4D" w14:textId="77777777" w:rsidTr="00E73A1A">
        <w:trPr>
          <w:trHeight w:val="100"/>
        </w:trPr>
        <w:tc>
          <w:tcPr>
            <w:tcW w:w="1156" w:type="dxa"/>
          </w:tcPr>
          <w:p w14:paraId="5B63A94E" w14:textId="0AFA0282" w:rsidR="00572528" w:rsidRPr="00357D6C" w:rsidRDefault="00572528" w:rsidP="00D041A5">
            <w:pPr>
              <w:rPr>
                <w:rFonts w:cstheme="minorHAnsi"/>
                <w:sz w:val="24"/>
                <w:szCs w:val="24"/>
              </w:rPr>
            </w:pPr>
            <w:r w:rsidRPr="00357D6C">
              <w:rPr>
                <w:rFonts w:cstheme="minorHAnsi"/>
                <w:sz w:val="24"/>
                <w:szCs w:val="24"/>
              </w:rPr>
              <w:t>47</w:t>
            </w:r>
          </w:p>
        </w:tc>
        <w:tc>
          <w:tcPr>
            <w:tcW w:w="8308" w:type="dxa"/>
          </w:tcPr>
          <w:p w14:paraId="1962EA62" w14:textId="265E4F1B" w:rsidR="008C311A" w:rsidRPr="00357D6C" w:rsidRDefault="00572528" w:rsidP="00572528">
            <w:pPr>
              <w:rPr>
                <w:rFonts w:cstheme="minorHAnsi"/>
                <w:sz w:val="24"/>
                <w:szCs w:val="24"/>
              </w:rPr>
            </w:pPr>
            <w:r w:rsidRPr="00357D6C">
              <w:rPr>
                <w:rFonts w:cstheme="minorHAnsi"/>
                <w:sz w:val="24"/>
                <w:szCs w:val="24"/>
              </w:rPr>
              <w:t>Commercio al dettaglio</w:t>
            </w:r>
            <w:r w:rsidR="00A44938" w:rsidRPr="00357D6C">
              <w:rPr>
                <w:rFonts w:cstheme="minorHAnsi"/>
                <w:sz w:val="24"/>
                <w:szCs w:val="24"/>
              </w:rPr>
              <w:t xml:space="preserve"> (Tutte le categorie e sottocategorie)</w:t>
            </w:r>
          </w:p>
        </w:tc>
      </w:tr>
      <w:tr w:rsidR="00572528" w:rsidRPr="00357D6C" w14:paraId="313CFAE1" w14:textId="77777777" w:rsidTr="00E73A1A">
        <w:trPr>
          <w:trHeight w:val="100"/>
        </w:trPr>
        <w:tc>
          <w:tcPr>
            <w:tcW w:w="1156" w:type="dxa"/>
          </w:tcPr>
          <w:p w14:paraId="06EC82EE" w14:textId="77777777" w:rsidR="00572528" w:rsidRPr="00357D6C" w:rsidRDefault="00572528" w:rsidP="00572528">
            <w:pPr>
              <w:rPr>
                <w:rFonts w:cstheme="minorHAnsi"/>
                <w:sz w:val="24"/>
                <w:szCs w:val="24"/>
              </w:rPr>
            </w:pPr>
            <w:r w:rsidRPr="00357D6C">
              <w:rPr>
                <w:rFonts w:cstheme="minorHAnsi"/>
                <w:sz w:val="24"/>
                <w:szCs w:val="24"/>
              </w:rPr>
              <w:t xml:space="preserve">55 </w:t>
            </w:r>
          </w:p>
        </w:tc>
        <w:tc>
          <w:tcPr>
            <w:tcW w:w="8308" w:type="dxa"/>
          </w:tcPr>
          <w:p w14:paraId="3A678A9A" w14:textId="5BA383D8" w:rsidR="00572528" w:rsidRPr="00357D6C" w:rsidRDefault="00572528" w:rsidP="00572528">
            <w:pPr>
              <w:rPr>
                <w:rFonts w:cstheme="minorHAnsi"/>
                <w:sz w:val="24"/>
                <w:szCs w:val="24"/>
              </w:rPr>
            </w:pPr>
            <w:r w:rsidRPr="00357D6C">
              <w:rPr>
                <w:rFonts w:cstheme="minorHAnsi"/>
                <w:sz w:val="24"/>
                <w:szCs w:val="24"/>
              </w:rPr>
              <w:t xml:space="preserve">Servizi di alloggio </w:t>
            </w:r>
            <w:r w:rsidR="00A44938" w:rsidRPr="00357D6C">
              <w:rPr>
                <w:rFonts w:cstheme="minorHAnsi"/>
                <w:sz w:val="24"/>
                <w:szCs w:val="24"/>
              </w:rPr>
              <w:t>(Tutte le categorie e sottocategorie)</w:t>
            </w:r>
          </w:p>
        </w:tc>
      </w:tr>
      <w:tr w:rsidR="00A44938" w:rsidRPr="00357D6C" w14:paraId="1C58BEF1" w14:textId="77777777" w:rsidTr="000D2044">
        <w:trPr>
          <w:trHeight w:val="100"/>
        </w:trPr>
        <w:tc>
          <w:tcPr>
            <w:tcW w:w="1156" w:type="dxa"/>
          </w:tcPr>
          <w:p w14:paraId="3CEB5523" w14:textId="51F8A707" w:rsidR="00A44938" w:rsidRPr="00357D6C" w:rsidRDefault="00A44938" w:rsidP="000D2044">
            <w:pPr>
              <w:rPr>
                <w:rFonts w:cstheme="minorHAnsi"/>
                <w:sz w:val="24"/>
                <w:szCs w:val="24"/>
              </w:rPr>
            </w:pPr>
            <w:r w:rsidRPr="00357D6C">
              <w:rPr>
                <w:rFonts w:cstheme="minorHAnsi"/>
                <w:sz w:val="24"/>
                <w:szCs w:val="24"/>
              </w:rPr>
              <w:t>56</w:t>
            </w:r>
          </w:p>
        </w:tc>
        <w:tc>
          <w:tcPr>
            <w:tcW w:w="8308" w:type="dxa"/>
          </w:tcPr>
          <w:p w14:paraId="2B2DEFE4" w14:textId="77777777" w:rsidR="00A44938" w:rsidRPr="00357D6C" w:rsidRDefault="00A44938" w:rsidP="000D2044">
            <w:pPr>
              <w:rPr>
                <w:rFonts w:cstheme="minorHAnsi"/>
                <w:sz w:val="24"/>
                <w:szCs w:val="24"/>
              </w:rPr>
            </w:pPr>
            <w:r w:rsidRPr="00357D6C">
              <w:rPr>
                <w:rFonts w:cstheme="minorHAnsi"/>
                <w:sz w:val="24"/>
                <w:szCs w:val="24"/>
              </w:rPr>
              <w:t>Servizi di alloggio (Tutte le categorie e sottocategorie)</w:t>
            </w:r>
          </w:p>
        </w:tc>
      </w:tr>
      <w:tr w:rsidR="00572528" w:rsidRPr="00357D6C" w14:paraId="24E7D5DD" w14:textId="77777777" w:rsidTr="00E73A1A">
        <w:trPr>
          <w:trHeight w:val="100"/>
        </w:trPr>
        <w:tc>
          <w:tcPr>
            <w:tcW w:w="1156" w:type="dxa"/>
          </w:tcPr>
          <w:p w14:paraId="340B3E81" w14:textId="3AD9F398" w:rsidR="00572528" w:rsidRPr="00357D6C" w:rsidRDefault="00572528" w:rsidP="00572528">
            <w:pPr>
              <w:rPr>
                <w:rFonts w:cstheme="minorHAnsi"/>
                <w:sz w:val="24"/>
                <w:szCs w:val="24"/>
              </w:rPr>
            </w:pPr>
            <w:r w:rsidRPr="00357D6C">
              <w:rPr>
                <w:rFonts w:cstheme="minorHAnsi"/>
                <w:sz w:val="24"/>
                <w:szCs w:val="24"/>
              </w:rPr>
              <w:t>79</w:t>
            </w:r>
          </w:p>
        </w:tc>
        <w:tc>
          <w:tcPr>
            <w:tcW w:w="8308" w:type="dxa"/>
          </w:tcPr>
          <w:p w14:paraId="2E699E3A" w14:textId="46D254F9" w:rsidR="00572528" w:rsidRPr="00357D6C" w:rsidRDefault="00572528" w:rsidP="00572528">
            <w:pPr>
              <w:rPr>
                <w:rFonts w:cstheme="minorHAnsi"/>
                <w:sz w:val="24"/>
                <w:szCs w:val="24"/>
              </w:rPr>
            </w:pPr>
            <w:r w:rsidRPr="00357D6C">
              <w:rPr>
                <w:rFonts w:cstheme="minorHAnsi"/>
                <w:sz w:val="24"/>
                <w:szCs w:val="24"/>
              </w:rPr>
              <w:t>Attività di agenzie di viaggio, tour operator e altri servizi di prenotazione e attività connesse</w:t>
            </w:r>
            <w:r w:rsidR="00A44938" w:rsidRPr="00357D6C">
              <w:rPr>
                <w:rFonts w:cstheme="minorHAnsi"/>
                <w:sz w:val="24"/>
                <w:szCs w:val="24"/>
              </w:rPr>
              <w:t xml:space="preserve"> (Tutte le categorie e sottocategorie)</w:t>
            </w:r>
          </w:p>
        </w:tc>
      </w:tr>
      <w:tr w:rsidR="00572528" w:rsidRPr="00357D6C" w14:paraId="4D79CBEE" w14:textId="77777777" w:rsidTr="00E73A1A">
        <w:trPr>
          <w:trHeight w:val="100"/>
        </w:trPr>
        <w:tc>
          <w:tcPr>
            <w:tcW w:w="1156" w:type="dxa"/>
          </w:tcPr>
          <w:p w14:paraId="2DA755D0" w14:textId="66D59275" w:rsidR="00572528" w:rsidRPr="00357D6C" w:rsidRDefault="00572528" w:rsidP="00572528">
            <w:pPr>
              <w:rPr>
                <w:rFonts w:cstheme="minorHAnsi"/>
                <w:sz w:val="24"/>
                <w:szCs w:val="24"/>
              </w:rPr>
            </w:pPr>
            <w:r w:rsidRPr="00357D6C">
              <w:rPr>
                <w:rFonts w:cstheme="minorHAnsi"/>
                <w:sz w:val="24"/>
                <w:szCs w:val="24"/>
              </w:rPr>
              <w:t>93.21.0</w:t>
            </w:r>
          </w:p>
        </w:tc>
        <w:tc>
          <w:tcPr>
            <w:tcW w:w="8308" w:type="dxa"/>
          </w:tcPr>
          <w:p w14:paraId="0793D5B2" w14:textId="71D724DD" w:rsidR="00572528" w:rsidRPr="00357D6C" w:rsidRDefault="00572528" w:rsidP="00572528">
            <w:pPr>
              <w:rPr>
                <w:rFonts w:cstheme="minorHAnsi"/>
                <w:sz w:val="24"/>
                <w:szCs w:val="24"/>
              </w:rPr>
            </w:pPr>
            <w:r w:rsidRPr="00357D6C">
              <w:rPr>
                <w:rFonts w:cstheme="minorHAnsi"/>
                <w:sz w:val="24"/>
                <w:szCs w:val="24"/>
              </w:rPr>
              <w:t>Attività dei parchi di divertimento e dei parchi tematici</w:t>
            </w:r>
          </w:p>
        </w:tc>
      </w:tr>
      <w:tr w:rsidR="00572528" w:rsidRPr="00357D6C" w14:paraId="60FFD649" w14:textId="77777777" w:rsidTr="00E73A1A">
        <w:trPr>
          <w:trHeight w:val="100"/>
        </w:trPr>
        <w:tc>
          <w:tcPr>
            <w:tcW w:w="1156" w:type="dxa"/>
          </w:tcPr>
          <w:p w14:paraId="4111F81D" w14:textId="1820B692" w:rsidR="00572528" w:rsidRPr="00357D6C" w:rsidRDefault="0060415D" w:rsidP="00572528">
            <w:pPr>
              <w:rPr>
                <w:rFonts w:cstheme="minorHAnsi"/>
                <w:sz w:val="24"/>
                <w:szCs w:val="24"/>
              </w:rPr>
            </w:pPr>
            <w:r w:rsidRPr="00357D6C">
              <w:rPr>
                <w:rFonts w:cstheme="minorHAnsi"/>
                <w:sz w:val="24"/>
                <w:szCs w:val="24"/>
              </w:rPr>
              <w:t>93</w:t>
            </w:r>
          </w:p>
        </w:tc>
        <w:tc>
          <w:tcPr>
            <w:tcW w:w="8308" w:type="dxa"/>
          </w:tcPr>
          <w:p w14:paraId="69684A86" w14:textId="678ED743" w:rsidR="00572528" w:rsidRPr="00357D6C" w:rsidRDefault="0060415D" w:rsidP="00572528">
            <w:pPr>
              <w:rPr>
                <w:rFonts w:cstheme="minorHAnsi"/>
                <w:sz w:val="24"/>
                <w:szCs w:val="24"/>
              </w:rPr>
            </w:pPr>
            <w:r w:rsidRPr="00357D6C">
              <w:rPr>
                <w:rFonts w:cstheme="minorHAnsi"/>
                <w:sz w:val="24"/>
                <w:szCs w:val="24"/>
              </w:rPr>
              <w:t>Attività sportive, di intrattenimento e divertimento (Tutte le categorie e sottocategorie)</w:t>
            </w:r>
          </w:p>
        </w:tc>
      </w:tr>
      <w:bookmarkEnd w:id="2"/>
    </w:tbl>
    <w:p w14:paraId="31B4327F" w14:textId="77777777" w:rsidR="00D041A5" w:rsidRPr="00357D6C" w:rsidRDefault="00D041A5">
      <w:pPr>
        <w:rPr>
          <w:rFonts w:cstheme="minorHAnsi"/>
          <w:sz w:val="24"/>
          <w:szCs w:val="24"/>
        </w:rPr>
      </w:pPr>
    </w:p>
    <w:sectPr w:rsidR="00D041A5" w:rsidRPr="00357D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7214655"/>
    <w:multiLevelType w:val="hybridMultilevel"/>
    <w:tmpl w:val="E2C2BDD0"/>
    <w:lvl w:ilvl="0" w:tplc="087CFD8C">
      <w:start w:val="1"/>
      <w:numFmt w:val="lowerLetter"/>
      <w:lvlText w:val="%1)"/>
      <w:lvlJc w:val="left"/>
      <w:pPr>
        <w:ind w:left="720" w:hanging="360"/>
      </w:pPr>
      <w:rPr>
        <w:rFonts w:ascii="Calibri" w:hAnsi="Calibri" w:cs="Arial" w:hint="default"/>
        <w:b w:val="0"/>
        <w:i w:val="0"/>
        <w:caps/>
        <w:strike w:val="0"/>
        <w:dstrike w:val="0"/>
        <w:vanish w:val="0"/>
        <w:spacing w:val="-24"/>
        <w:w w:val="99"/>
        <w:sz w:val="22"/>
        <w:szCs w:val="24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816074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1A5"/>
    <w:rsid w:val="0004304D"/>
    <w:rsid w:val="0010420E"/>
    <w:rsid w:val="0029260D"/>
    <w:rsid w:val="00296F3E"/>
    <w:rsid w:val="00314387"/>
    <w:rsid w:val="00357D6C"/>
    <w:rsid w:val="003A7583"/>
    <w:rsid w:val="004F44F6"/>
    <w:rsid w:val="00572528"/>
    <w:rsid w:val="005E7594"/>
    <w:rsid w:val="0060415D"/>
    <w:rsid w:val="007B6397"/>
    <w:rsid w:val="008C311A"/>
    <w:rsid w:val="00A414C7"/>
    <w:rsid w:val="00A44938"/>
    <w:rsid w:val="00C76C63"/>
    <w:rsid w:val="00CB226D"/>
    <w:rsid w:val="00CB665B"/>
    <w:rsid w:val="00D041A5"/>
    <w:rsid w:val="00E57F83"/>
    <w:rsid w:val="00E73A1A"/>
    <w:rsid w:val="00E921B0"/>
    <w:rsid w:val="00EF1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A0919"/>
  <w15:chartTrackingRefBased/>
  <w15:docId w15:val="{4C8EB974-6117-4B03-85B8-D4CC550FE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041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041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041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041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041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041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041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041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041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041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041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041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041A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041A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041A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041A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041A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041A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041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041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041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041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041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041A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041A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041A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041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041A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041A5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D041A5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679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fausto cavalletti</dc:creator>
  <cp:keywords/>
  <dc:description/>
  <cp:lastModifiedBy>GIulia Pazzaglia</cp:lastModifiedBy>
  <cp:revision>6</cp:revision>
  <dcterms:created xsi:type="dcterms:W3CDTF">2026-03-03T11:21:00Z</dcterms:created>
  <dcterms:modified xsi:type="dcterms:W3CDTF">2026-07-09T10:28:00Z</dcterms:modified>
</cp:coreProperties>
</file>